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6670FD">
        <w:rPr>
          <w:b/>
          <w:caps/>
          <w:sz w:val="24"/>
          <w:szCs w:val="24"/>
        </w:rPr>
        <w:t>03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</w:t>
      </w:r>
      <w:r w:rsidR="00DC7286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7286">
        <w:rPr>
          <w:b/>
          <w:sz w:val="24"/>
          <w:szCs w:val="24"/>
        </w:rPr>
        <w:t>26 февраля 2025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12ED3">
        <w:rPr>
          <w:b/>
          <w:sz w:val="24"/>
          <w:szCs w:val="24"/>
        </w:rPr>
        <w:t>29-12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F42DF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6545C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</w:t>
      </w:r>
      <w:r w:rsidR="00DC7286">
        <w:rPr>
          <w:sz w:val="24"/>
          <w:szCs w:val="24"/>
        </w:rPr>
        <w:t xml:space="preserve"> Володина С.И., Галоганов А.П.,</w:t>
      </w:r>
      <w:r w:rsidRPr="006545C1">
        <w:rPr>
          <w:sz w:val="24"/>
          <w:szCs w:val="24"/>
        </w:rPr>
        <w:t xml:space="preserve">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2ED3">
        <w:rPr>
          <w:sz w:val="24"/>
          <w:szCs w:val="24"/>
        </w:rPr>
        <w:t>в отсутствие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12ED3">
        <w:rPr>
          <w:sz w:val="24"/>
          <w:szCs w:val="24"/>
        </w:rPr>
        <w:t>29-12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12ED3">
        <w:rPr>
          <w:sz w:val="24"/>
          <w:szCs w:val="24"/>
        </w:rPr>
        <w:t>15.11</w:t>
      </w:r>
      <w:r w:rsidR="00850AB7" w:rsidRPr="00850AB7">
        <w:rPr>
          <w:sz w:val="24"/>
          <w:szCs w:val="24"/>
        </w:rPr>
        <w:t>.2024 г. в Адвокатскую палату Московской области поступил</w:t>
      </w:r>
      <w:r w:rsidR="00A12ED3">
        <w:rPr>
          <w:sz w:val="24"/>
          <w:szCs w:val="24"/>
        </w:rPr>
        <w:t>о</w:t>
      </w:r>
      <w:r w:rsidR="00850AB7" w:rsidRPr="00850AB7">
        <w:rPr>
          <w:sz w:val="24"/>
          <w:szCs w:val="24"/>
        </w:rPr>
        <w:t xml:space="preserve"> </w:t>
      </w:r>
      <w:r w:rsidR="00A12ED3">
        <w:rPr>
          <w:sz w:val="24"/>
          <w:szCs w:val="24"/>
        </w:rPr>
        <w:t>представление первого вице-президента АПМО Толчеева М.Н.</w:t>
      </w:r>
      <w:r w:rsidR="00850AB7" w:rsidRPr="00850AB7">
        <w:rPr>
          <w:sz w:val="24"/>
          <w:szCs w:val="24"/>
        </w:rPr>
        <w:t xml:space="preserve"> в отношении адвоката </w:t>
      </w:r>
      <w:r w:rsidR="00F42DFF">
        <w:rPr>
          <w:sz w:val="24"/>
          <w:szCs w:val="24"/>
        </w:rPr>
        <w:t>К.А.А.</w:t>
      </w:r>
      <w:r w:rsidR="00850AB7" w:rsidRPr="00850AB7">
        <w:rPr>
          <w:sz w:val="24"/>
          <w:szCs w:val="24"/>
        </w:rPr>
        <w:t>, имеюще</w:t>
      </w:r>
      <w:r w:rsidR="00A12ED3">
        <w:rPr>
          <w:sz w:val="24"/>
          <w:szCs w:val="24"/>
        </w:rPr>
        <w:t>й</w:t>
      </w:r>
      <w:r w:rsidR="00850AB7" w:rsidRPr="00850AB7">
        <w:rPr>
          <w:sz w:val="24"/>
          <w:szCs w:val="24"/>
        </w:rPr>
        <w:t xml:space="preserve"> регистрационный номер </w:t>
      </w:r>
      <w:r w:rsidR="00F42DFF">
        <w:rPr>
          <w:sz w:val="24"/>
          <w:szCs w:val="24"/>
        </w:rPr>
        <w:t>…..</w:t>
      </w:r>
      <w:r w:rsidR="00850AB7" w:rsidRPr="00850A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42DFF">
        <w:rPr>
          <w:sz w:val="24"/>
          <w:szCs w:val="24"/>
        </w:rPr>
        <w:t>…..</w:t>
      </w:r>
    </w:p>
    <w:p w:rsidR="00850AB7" w:rsidRPr="00850AB7" w:rsidRDefault="002C28D7" w:rsidP="00A12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2ED3">
        <w:rPr>
          <w:sz w:val="24"/>
          <w:szCs w:val="24"/>
        </w:rPr>
        <w:t xml:space="preserve">В представлении сообщается </w:t>
      </w:r>
      <w:r w:rsidR="00A12ED3" w:rsidRPr="00A12ED3">
        <w:rPr>
          <w:sz w:val="24"/>
          <w:szCs w:val="24"/>
        </w:rPr>
        <w:t>о наличии основани</w:t>
      </w:r>
      <w:r w:rsidR="005D40BD">
        <w:rPr>
          <w:sz w:val="24"/>
          <w:szCs w:val="24"/>
        </w:rPr>
        <w:t>й</w:t>
      </w:r>
      <w:r w:rsidR="00A12ED3" w:rsidRPr="00A12ED3">
        <w:rPr>
          <w:sz w:val="24"/>
          <w:szCs w:val="24"/>
        </w:rPr>
        <w:t xml:space="preserve"> полагать, что адвокатом нарушены нормы пп.6 п.4 ст.6, пп.1 п.1 ст.7 ФЗ «Об адвокатской деятельности и адвокатуре в РФ», п.1 ст.8 КПЭА, выразившиеся в том, что адвокат, приняв поручение в порядке ст.51 УПК РФ на защиту С</w:t>
      </w:r>
      <w:r w:rsidR="00F42DFF">
        <w:rPr>
          <w:sz w:val="24"/>
          <w:szCs w:val="24"/>
        </w:rPr>
        <w:t>.</w:t>
      </w:r>
      <w:r w:rsidR="00A12ED3" w:rsidRPr="00A12ED3">
        <w:rPr>
          <w:sz w:val="24"/>
          <w:szCs w:val="24"/>
        </w:rPr>
        <w:t xml:space="preserve">В.В. в </w:t>
      </w:r>
      <w:r w:rsidR="00F42DFF">
        <w:rPr>
          <w:sz w:val="24"/>
          <w:szCs w:val="24"/>
        </w:rPr>
        <w:t>…..</w:t>
      </w:r>
      <w:r w:rsidR="00A12ED3" w:rsidRPr="00A12ED3">
        <w:rPr>
          <w:sz w:val="24"/>
          <w:szCs w:val="24"/>
        </w:rPr>
        <w:t xml:space="preserve"> суде, отказалась от дальнейшего участия в судебных заседаниях 11.11.2024г. и 12.11.2024г</w:t>
      </w:r>
      <w:r w:rsidR="00850AB7" w:rsidRPr="00850AB7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2ED3">
        <w:rPr>
          <w:sz w:val="24"/>
          <w:szCs w:val="24"/>
        </w:rPr>
        <w:t>15.11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2ED3">
        <w:rPr>
          <w:sz w:val="24"/>
          <w:szCs w:val="24"/>
        </w:rPr>
        <w:t>06.12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A12ED3">
        <w:rPr>
          <w:sz w:val="24"/>
          <w:szCs w:val="24"/>
        </w:rPr>
        <w:t>4886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A12ED3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BE2817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</w:t>
      </w:r>
      <w:r w:rsidR="00A12ED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35C1C">
        <w:rPr>
          <w:sz w:val="24"/>
          <w:szCs w:val="24"/>
        </w:rPr>
        <w:t>24.12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A35C1C">
        <w:rPr>
          <w:sz w:val="24"/>
          <w:szCs w:val="24"/>
        </w:rPr>
        <w:t>явилась, возражала против представления, поддержала доводы письменных объяснений</w:t>
      </w:r>
      <w:r>
        <w:rPr>
          <w:sz w:val="24"/>
          <w:szCs w:val="24"/>
        </w:rPr>
        <w:t>.</w:t>
      </w:r>
    </w:p>
    <w:p w:rsidR="00043074" w:rsidRPr="00FE3319" w:rsidRDefault="00A35C1C" w:rsidP="00850A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2826BC">
        <w:rPr>
          <w:sz w:val="24"/>
          <w:szCs w:val="24"/>
        </w:rPr>
        <w:t xml:space="preserve">о наличии в действиях адвоката </w:t>
      </w:r>
      <w:r w:rsidR="00F42DFF">
        <w:rPr>
          <w:sz w:val="24"/>
          <w:szCs w:val="24"/>
        </w:rPr>
        <w:t>К.А.А.</w:t>
      </w:r>
      <w:r w:rsidRPr="002826BC">
        <w:rPr>
          <w:sz w:val="24"/>
          <w:szCs w:val="24"/>
        </w:rPr>
        <w:t xml:space="preserve"> нарушения пп.6 п.4 ст.6, пп.1 п.1 ст.7 ФЗ «Об адвокатской деятельности и адвокатуре в РФ», п.1 ст.8 КПЭА</w:t>
      </w:r>
      <w:r>
        <w:rPr>
          <w:sz w:val="24"/>
          <w:szCs w:val="24"/>
        </w:rPr>
        <w:t xml:space="preserve">, выразившегося в том, что </w:t>
      </w:r>
      <w:r w:rsidRPr="002826BC">
        <w:rPr>
          <w:sz w:val="24"/>
          <w:szCs w:val="24"/>
        </w:rPr>
        <w:t>адвокат, приняв поручение в порядке ст.51 УПК РФ на защиту С</w:t>
      </w:r>
      <w:r w:rsidR="00F42DFF">
        <w:rPr>
          <w:sz w:val="24"/>
          <w:szCs w:val="24"/>
        </w:rPr>
        <w:t>.</w:t>
      </w:r>
      <w:r w:rsidRPr="002826BC">
        <w:rPr>
          <w:sz w:val="24"/>
          <w:szCs w:val="24"/>
        </w:rPr>
        <w:t xml:space="preserve">В.В. в </w:t>
      </w:r>
      <w:r w:rsidR="00F42DFF">
        <w:rPr>
          <w:sz w:val="24"/>
          <w:szCs w:val="24"/>
        </w:rPr>
        <w:t>…..</w:t>
      </w:r>
      <w:r w:rsidRPr="002826BC">
        <w:rPr>
          <w:sz w:val="24"/>
          <w:szCs w:val="24"/>
        </w:rPr>
        <w:t xml:space="preserve"> суде, </w:t>
      </w:r>
      <w:r>
        <w:rPr>
          <w:sz w:val="24"/>
          <w:szCs w:val="24"/>
        </w:rPr>
        <w:t xml:space="preserve">впоследствии </w:t>
      </w:r>
      <w:r w:rsidRPr="002826BC">
        <w:rPr>
          <w:sz w:val="24"/>
          <w:szCs w:val="24"/>
        </w:rPr>
        <w:t>отказалась от дальнейшего участия в судебных заседаниях</w:t>
      </w:r>
      <w:r>
        <w:rPr>
          <w:sz w:val="24"/>
          <w:szCs w:val="24"/>
        </w:rPr>
        <w:t>, назначенных на</w:t>
      </w:r>
      <w:r w:rsidRPr="002826BC">
        <w:rPr>
          <w:sz w:val="24"/>
          <w:szCs w:val="24"/>
        </w:rPr>
        <w:t xml:space="preserve"> 11.11.2024г. и 12.11.2024г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D40BD" w:rsidRDefault="005D40BD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23.02.2025г. от адвоката поступило ходатайство о рассмотрении дисциплинарного производства в ее отсутствие. Также в ходатайстве указано, что адвокат поддерживает доводы ранее поданных объяснений и не признает наличие в своих действиях нарушени</w:t>
      </w:r>
      <w:r w:rsidR="00FC7049">
        <w:rPr>
          <w:sz w:val="24"/>
          <w:szCs w:val="24"/>
        </w:rPr>
        <w:t>я</w:t>
      </w:r>
      <w:r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адвоката.  </w:t>
      </w:r>
    </w:p>
    <w:p w:rsidR="006545C1" w:rsidRDefault="006545C1" w:rsidP="00850AB7">
      <w:pPr>
        <w:jc w:val="both"/>
        <w:rPr>
          <w:sz w:val="24"/>
          <w:szCs w:val="24"/>
          <w:lang w:eastAsia="en-US"/>
        </w:rPr>
      </w:pP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9672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A35C1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996726">
        <w:rPr>
          <w:sz w:val="24"/>
          <w:szCs w:val="24"/>
          <w:lang w:eastAsia="en-US"/>
        </w:rPr>
        <w:t>уведомлен</w:t>
      </w:r>
      <w:r w:rsidR="00A35C1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:rsidR="00A35C1C" w:rsidRDefault="00A35C1C" w:rsidP="00A35C1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C7049" w:rsidRDefault="00BC4400" w:rsidP="00A35C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Ст.12 КПЭА предписывает адвокату соблюдать требования соответствующего процессуального законодательства. Вопросы, связанные с отводом защитника, разрешаются </w:t>
      </w:r>
      <w:r>
        <w:rPr>
          <w:sz w:val="24"/>
          <w:szCs w:val="24"/>
          <w:lang w:eastAsia="en-US"/>
        </w:rPr>
        <w:lastRenderedPageBreak/>
        <w:t xml:space="preserve">судом в соответствии с УПК РФ. Поскольку специальное законодательство об адвокатской деятельности и адвокатуре не допускает отказа от принятой на себя защиты, адвокат, принявший поручение на защиту в суде апелляционной инстанции, не имел </w:t>
      </w:r>
      <w:r w:rsidR="00ED5BCC">
        <w:rPr>
          <w:sz w:val="24"/>
          <w:szCs w:val="24"/>
          <w:lang w:eastAsia="en-US"/>
        </w:rPr>
        <w:t xml:space="preserve">правовых </w:t>
      </w:r>
      <w:r>
        <w:rPr>
          <w:sz w:val="24"/>
          <w:szCs w:val="24"/>
          <w:lang w:eastAsia="en-US"/>
        </w:rPr>
        <w:t>оснований ни согласовывать с аппаратом суда замен</w:t>
      </w:r>
      <w:r w:rsidR="00ED5BCC"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 xml:space="preserve"> защитника по назначению, ни устраняться от явки в судебное заседание</w:t>
      </w:r>
      <w:r w:rsidR="00ED5BC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для рассмотрения вопросов об отводе (самоотводе) защитника в уголовном судопроизводстве</w:t>
      </w:r>
      <w:r w:rsidR="00ED5BCC">
        <w:rPr>
          <w:sz w:val="24"/>
          <w:szCs w:val="24"/>
          <w:lang w:eastAsia="en-US"/>
        </w:rPr>
        <w:t xml:space="preserve"> в установленном порядке</w:t>
      </w:r>
      <w:r>
        <w:rPr>
          <w:sz w:val="24"/>
          <w:szCs w:val="24"/>
          <w:lang w:eastAsia="en-US"/>
        </w:rPr>
        <w:t>.</w:t>
      </w:r>
    </w:p>
    <w:p w:rsidR="00FC7049" w:rsidRPr="00FC7049" w:rsidRDefault="00FC7049" w:rsidP="00A35C1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его дисциплинарного</w:t>
      </w:r>
      <w:r w:rsidRPr="00532218">
        <w:rPr>
          <w:rFonts w:eastAsia="Calibri"/>
          <w:sz w:val="24"/>
          <w:szCs w:val="24"/>
          <w:lang w:eastAsia="en-US"/>
        </w:rPr>
        <w:t xml:space="preserve"> взыскани</w:t>
      </w:r>
      <w:r>
        <w:rPr>
          <w:rFonts w:eastAsia="Calibri"/>
          <w:sz w:val="24"/>
          <w:szCs w:val="24"/>
          <w:lang w:eastAsia="en-US"/>
        </w:rPr>
        <w:t xml:space="preserve">я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532218">
        <w:rPr>
          <w:rFonts w:eastAsia="Calibri"/>
          <w:sz w:val="24"/>
          <w:szCs w:val="24"/>
          <w:lang w:eastAsia="en-US"/>
        </w:rPr>
        <w:t xml:space="preserve"> (решени</w:t>
      </w:r>
      <w:r>
        <w:rPr>
          <w:rFonts w:eastAsia="Calibri"/>
          <w:sz w:val="24"/>
          <w:szCs w:val="24"/>
          <w:lang w:eastAsia="en-US"/>
        </w:rPr>
        <w:t>е</w:t>
      </w:r>
      <w:r w:rsidRPr="00532218">
        <w:rPr>
          <w:rFonts w:eastAsia="Calibri"/>
          <w:sz w:val="24"/>
          <w:szCs w:val="24"/>
          <w:lang w:eastAsia="en-US"/>
        </w:rPr>
        <w:t xml:space="preserve"> № </w:t>
      </w:r>
      <w:r w:rsidRPr="00FC7049">
        <w:rPr>
          <w:rFonts w:eastAsia="Calibri"/>
          <w:sz w:val="24"/>
          <w:szCs w:val="24"/>
          <w:lang w:eastAsia="en-US"/>
        </w:rPr>
        <w:t>12/25-07 от 23 октября 2024 г.</w:t>
      </w:r>
      <w:r w:rsidRPr="0053221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.</w:t>
      </w:r>
    </w:p>
    <w:p w:rsidR="00A35C1C" w:rsidRPr="00446718" w:rsidRDefault="00A35C1C" w:rsidP="00A35C1C">
      <w:pPr>
        <w:ind w:firstLine="708"/>
        <w:jc w:val="both"/>
        <w:rPr>
          <w:sz w:val="24"/>
          <w:szCs w:val="24"/>
          <w:lang w:eastAsia="en-US"/>
        </w:rPr>
      </w:pPr>
    </w:p>
    <w:p w:rsidR="00A35C1C" w:rsidRDefault="00A35C1C" w:rsidP="00A35C1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A35C1C" w:rsidRDefault="00A35C1C" w:rsidP="00A35C1C">
      <w:pPr>
        <w:ind w:firstLine="708"/>
        <w:jc w:val="both"/>
        <w:rPr>
          <w:sz w:val="24"/>
          <w:szCs w:val="24"/>
          <w:lang w:eastAsia="en-US"/>
        </w:rPr>
      </w:pPr>
    </w:p>
    <w:p w:rsidR="00A35C1C" w:rsidRPr="00446718" w:rsidRDefault="00A35C1C" w:rsidP="00A35C1C">
      <w:pPr>
        <w:ind w:firstLine="708"/>
        <w:jc w:val="both"/>
        <w:rPr>
          <w:sz w:val="24"/>
          <w:szCs w:val="24"/>
          <w:lang w:eastAsia="en-US"/>
        </w:rPr>
      </w:pPr>
    </w:p>
    <w:p w:rsidR="00A35C1C" w:rsidRPr="00446718" w:rsidRDefault="00A35C1C" w:rsidP="00A35C1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A35C1C" w:rsidRDefault="00A35C1C" w:rsidP="00A35C1C">
      <w:pPr>
        <w:jc w:val="both"/>
        <w:rPr>
          <w:sz w:val="24"/>
          <w:szCs w:val="24"/>
          <w:lang w:eastAsia="en-US"/>
        </w:rPr>
      </w:pPr>
    </w:p>
    <w:p w:rsidR="00A35C1C" w:rsidRPr="00A35C1C" w:rsidRDefault="00A35C1C" w:rsidP="00A35C1C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2826BC">
        <w:rPr>
          <w:sz w:val="24"/>
          <w:szCs w:val="24"/>
        </w:rPr>
        <w:t>пп.6 п.4 ст.6, пп.1 п.1 ст.7 ФЗ «Об адвокатской деятельности и адвокатуре в РФ», п.1 ст.8 КПЭА</w:t>
      </w:r>
      <w:r>
        <w:rPr>
          <w:sz w:val="24"/>
          <w:szCs w:val="24"/>
        </w:rPr>
        <w:t xml:space="preserve">, выразившегося в том, что </w:t>
      </w:r>
      <w:r w:rsidRPr="002826BC">
        <w:rPr>
          <w:sz w:val="24"/>
          <w:szCs w:val="24"/>
        </w:rPr>
        <w:t>адвокат, приняв поручение в порядке ст.51 УПК РФ на защиту С</w:t>
      </w:r>
      <w:r w:rsidR="00F42DFF">
        <w:rPr>
          <w:sz w:val="24"/>
          <w:szCs w:val="24"/>
        </w:rPr>
        <w:t>.</w:t>
      </w:r>
      <w:r w:rsidRPr="002826BC">
        <w:rPr>
          <w:sz w:val="24"/>
          <w:szCs w:val="24"/>
        </w:rPr>
        <w:t xml:space="preserve">В.В. в </w:t>
      </w:r>
      <w:r w:rsidR="00F42DFF">
        <w:rPr>
          <w:sz w:val="24"/>
          <w:szCs w:val="24"/>
        </w:rPr>
        <w:t>…..</w:t>
      </w:r>
      <w:r w:rsidRPr="002826BC">
        <w:rPr>
          <w:sz w:val="24"/>
          <w:szCs w:val="24"/>
        </w:rPr>
        <w:t xml:space="preserve"> суде, </w:t>
      </w:r>
      <w:r>
        <w:rPr>
          <w:sz w:val="24"/>
          <w:szCs w:val="24"/>
        </w:rPr>
        <w:t xml:space="preserve">впоследствии </w:t>
      </w:r>
      <w:r w:rsidRPr="002826BC">
        <w:rPr>
          <w:sz w:val="24"/>
          <w:szCs w:val="24"/>
        </w:rPr>
        <w:t>отказалась от дальнейшего участия в судебных заседаниях</w:t>
      </w:r>
      <w:r>
        <w:rPr>
          <w:sz w:val="24"/>
          <w:szCs w:val="24"/>
        </w:rPr>
        <w:t>, назначенных на</w:t>
      </w:r>
      <w:r w:rsidRPr="002826BC">
        <w:rPr>
          <w:sz w:val="24"/>
          <w:szCs w:val="24"/>
        </w:rPr>
        <w:t xml:space="preserve"> 11.11.2024г. и 12.11.2024г</w:t>
      </w:r>
      <w:r w:rsidRPr="00750B9A">
        <w:rPr>
          <w:rFonts w:eastAsia="Calibri"/>
          <w:sz w:val="24"/>
          <w:szCs w:val="24"/>
        </w:rPr>
        <w:t>.</w:t>
      </w:r>
    </w:p>
    <w:p w:rsidR="00043074" w:rsidRPr="00A35C1C" w:rsidRDefault="00A35C1C" w:rsidP="00A35C1C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0563C">
        <w:rPr>
          <w:sz w:val="24"/>
          <w:szCs w:val="24"/>
        </w:rPr>
        <w:t>предупреждения</w:t>
      </w:r>
      <w:r w:rsidRPr="00A35C1C">
        <w:rPr>
          <w:sz w:val="24"/>
          <w:szCs w:val="24"/>
        </w:rPr>
        <w:t xml:space="preserve"> в отношении адвоката </w:t>
      </w:r>
      <w:r w:rsidR="00F42DFF">
        <w:rPr>
          <w:sz w:val="24"/>
          <w:szCs w:val="24"/>
        </w:rPr>
        <w:t>К.А.А.</w:t>
      </w:r>
      <w:r w:rsidRPr="00850AB7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850AB7">
        <w:rPr>
          <w:sz w:val="24"/>
          <w:szCs w:val="24"/>
        </w:rPr>
        <w:t xml:space="preserve"> регистрационный номер </w:t>
      </w:r>
      <w:r w:rsidR="00F42DFF">
        <w:rPr>
          <w:sz w:val="24"/>
          <w:szCs w:val="24"/>
        </w:rPr>
        <w:t>…..</w:t>
      </w:r>
      <w:r w:rsidRPr="00850AB7">
        <w:rPr>
          <w:sz w:val="24"/>
          <w:szCs w:val="24"/>
        </w:rPr>
        <w:t xml:space="preserve"> в реестре адвокатов Московской области</w:t>
      </w:r>
      <w:r w:rsidR="00043074" w:rsidRPr="00A35C1C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30" w:rsidRDefault="00111030" w:rsidP="00C01A07">
      <w:r>
        <w:separator/>
      </w:r>
    </w:p>
  </w:endnote>
  <w:endnote w:type="continuationSeparator" w:id="0">
    <w:p w:rsidR="00111030" w:rsidRDefault="0011103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30" w:rsidRDefault="00111030" w:rsidP="00C01A07">
      <w:r>
        <w:separator/>
      </w:r>
    </w:p>
  </w:footnote>
  <w:footnote w:type="continuationSeparator" w:id="0">
    <w:p w:rsidR="00111030" w:rsidRDefault="0011103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12ED3" w:rsidRDefault="00BF5438">
        <w:pPr>
          <w:pStyle w:val="af6"/>
          <w:jc w:val="right"/>
        </w:pPr>
        <w:r>
          <w:fldChar w:fldCharType="begin"/>
        </w:r>
        <w:r w:rsidR="0090563C">
          <w:instrText>PAGE   \* MERGEFORMAT</w:instrText>
        </w:r>
        <w:r>
          <w:fldChar w:fldCharType="separate"/>
        </w:r>
        <w:r w:rsidR="00F42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ED3" w:rsidRDefault="00A12ED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7"/>
  </w:num>
  <w:num w:numId="3">
    <w:abstractNumId w:val="26"/>
  </w:num>
  <w:num w:numId="4">
    <w:abstractNumId w:val="25"/>
  </w:num>
  <w:num w:numId="5">
    <w:abstractNumId w:val="33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8"/>
  </w:num>
  <w:num w:numId="10">
    <w:abstractNumId w:val="12"/>
  </w:num>
  <w:num w:numId="11">
    <w:abstractNumId w:val="35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4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6"/>
  </w:num>
  <w:num w:numId="29">
    <w:abstractNumId w:val="14"/>
  </w:num>
  <w:num w:numId="30">
    <w:abstractNumId w:val="30"/>
  </w:num>
  <w:num w:numId="31">
    <w:abstractNumId w:val="19"/>
  </w:num>
  <w:num w:numId="32">
    <w:abstractNumId w:val="32"/>
  </w:num>
  <w:num w:numId="33">
    <w:abstractNumId w:val="39"/>
  </w:num>
  <w:num w:numId="34">
    <w:abstractNumId w:val="37"/>
  </w:num>
  <w:num w:numId="35">
    <w:abstractNumId w:val="15"/>
  </w:num>
  <w:num w:numId="36">
    <w:abstractNumId w:val="1"/>
  </w:num>
  <w:num w:numId="37">
    <w:abstractNumId w:val="16"/>
  </w:num>
  <w:num w:numId="38">
    <w:abstractNumId w:val="40"/>
  </w:num>
  <w:num w:numId="39">
    <w:abstractNumId w:val="28"/>
  </w:num>
  <w:num w:numId="40">
    <w:abstractNumId w:val="21"/>
  </w:num>
  <w:num w:numId="41">
    <w:abstractNumId w:val="24"/>
  </w:num>
  <w:num w:numId="42">
    <w:abstractNumId w:val="42"/>
  </w:num>
  <w:num w:numId="43">
    <w:abstractNumId w:val="0"/>
  </w:num>
  <w:num w:numId="44">
    <w:abstractNumId w:val="41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1030"/>
    <w:rsid w:val="00112730"/>
    <w:rsid w:val="0011378C"/>
    <w:rsid w:val="001147D5"/>
    <w:rsid w:val="00114A50"/>
    <w:rsid w:val="001206DD"/>
    <w:rsid w:val="00121D2B"/>
    <w:rsid w:val="001235FB"/>
    <w:rsid w:val="00126CF5"/>
    <w:rsid w:val="00126D6A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48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6F12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0F70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6889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0BD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0FD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811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0563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9C8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2ED3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5C1C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2A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4400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2817"/>
    <w:rsid w:val="00BE4F4E"/>
    <w:rsid w:val="00BE7034"/>
    <w:rsid w:val="00BF3BED"/>
    <w:rsid w:val="00BF3F01"/>
    <w:rsid w:val="00BF5438"/>
    <w:rsid w:val="00BF64D2"/>
    <w:rsid w:val="00C00BAA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728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5BCC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2DFF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C7049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D367-B7DF-48DF-BF0C-B5CDD92D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2025-03-03T07:14:00Z</cp:lastPrinted>
  <dcterms:created xsi:type="dcterms:W3CDTF">2025-03-03T07:14:00Z</dcterms:created>
  <dcterms:modified xsi:type="dcterms:W3CDTF">2025-04-08T20:06:00Z</dcterms:modified>
</cp:coreProperties>
</file>